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 xml:space="preserve">Приложение </w:t>
      </w:r>
      <w:r w:rsidR="00D81FC5">
        <w:rPr>
          <w:rFonts w:ascii="Times New Roman" w:hAnsi="Times New Roman" w:cs="Times New Roman"/>
        </w:rPr>
        <w:t>№</w:t>
      </w:r>
      <w:r w:rsidRPr="00150C78">
        <w:rPr>
          <w:rFonts w:ascii="Times New Roman" w:hAnsi="Times New Roman" w:cs="Times New Roman"/>
        </w:rPr>
        <w:t xml:space="preserve"> 5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к Правилам технологического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присоединения энергопринимающих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устройств потребителей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электрической энергии, объектов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по производству электрической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энергии, а также объектов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электросетевого хозяйства,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принадлежащих сетевым организациям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и иным лицам, к электрическим сетям</w:t>
      </w:r>
    </w:p>
    <w:p w:rsidR="00150C78" w:rsidRPr="00150C78" w:rsidRDefault="00150C78" w:rsidP="00150C78">
      <w:pPr>
        <w:pStyle w:val="ConsPlusNormal"/>
        <w:jc w:val="right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>(в ред. Постановления Правительства РФ</w:t>
      </w:r>
    </w:p>
    <w:p w:rsidR="00150C78" w:rsidRPr="00150C78" w:rsidRDefault="002D1997" w:rsidP="00150C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B787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FB787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FB787F">
        <w:rPr>
          <w:rFonts w:ascii="Times New Roman" w:hAnsi="Times New Roman" w:cs="Times New Roman"/>
        </w:rPr>
        <w:t>9</w:t>
      </w:r>
      <w:bookmarkStart w:id="0" w:name="_GoBack"/>
      <w:bookmarkEnd w:id="0"/>
      <w:r w:rsidR="00150C78" w:rsidRPr="00150C78">
        <w:rPr>
          <w:rFonts w:ascii="Times New Roman" w:hAnsi="Times New Roman" w:cs="Times New Roman"/>
        </w:rPr>
        <w:t>)</w:t>
      </w:r>
    </w:p>
    <w:p w:rsidR="00150C78" w:rsidRPr="00150C78" w:rsidRDefault="00150C78" w:rsidP="00150C78">
      <w:pPr>
        <w:pStyle w:val="ConsPlusNormal"/>
        <w:rPr>
          <w:rFonts w:ascii="Times New Roman" w:hAnsi="Times New Roman" w:cs="Times New Roman"/>
        </w:rPr>
      </w:pP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физического лица на временное присоединение</w:t>
      </w: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энергопринимающих устройств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</w:rPr>
        <w:t xml:space="preserve">    </w:t>
      </w:r>
      <w:r w:rsidRPr="00150C78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50C78">
        <w:rPr>
          <w:rFonts w:ascii="Times New Roman" w:hAnsi="Times New Roman" w:cs="Times New Roman"/>
          <w:sz w:val="24"/>
          <w:szCs w:val="24"/>
        </w:rPr>
        <w:t>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_.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 xml:space="preserve">    (полное наименование заявителя - юридического лица; фамилия, имя, отчество заявителя - индивидуального предпринимателя)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C78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C78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="00435866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1"/>
        <w:t>1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33F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="00435866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Pr="00150C78">
        <w:rPr>
          <w:rFonts w:ascii="Times New Roman" w:hAnsi="Times New Roman" w:cs="Times New Roman"/>
          <w:sz w:val="24"/>
          <w:szCs w:val="24"/>
        </w:rPr>
        <w:t>: серия _____________ номер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33F98">
        <w:rPr>
          <w:rFonts w:ascii="Times New Roman" w:hAnsi="Times New Roman" w:cs="Times New Roman"/>
          <w:sz w:val="24"/>
          <w:szCs w:val="24"/>
        </w:rPr>
        <w:t>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0C78">
        <w:rPr>
          <w:rFonts w:ascii="Times New Roman" w:hAnsi="Times New Roman" w:cs="Times New Roman"/>
        </w:rPr>
        <w:t>(индекс, адрес)</w:t>
      </w:r>
    </w:p>
    <w:p w:rsidR="00633F98" w:rsidRDefault="00150C78" w:rsidP="0043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4.</w:t>
      </w:r>
      <w:r w:rsidR="00435866">
        <w:rPr>
          <w:rFonts w:ascii="Times New Roman" w:hAnsi="Times New Roman" w:cs="Times New Roman"/>
          <w:sz w:val="24"/>
          <w:szCs w:val="24"/>
        </w:rPr>
        <w:t xml:space="preserve"> В связи с ___________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0C78" w:rsidRPr="00150C78" w:rsidRDefault="00633F98" w:rsidP="004358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50C78" w:rsidRPr="00150C78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150C78">
        <w:rPr>
          <w:rFonts w:ascii="Times New Roman" w:hAnsi="Times New Roman" w:cs="Times New Roman"/>
        </w:rPr>
        <w:t xml:space="preserve"> </w:t>
      </w:r>
      <w:r w:rsidR="00150C78" w:rsidRPr="00150C78">
        <w:rPr>
          <w:rFonts w:ascii="Times New Roman" w:hAnsi="Times New Roman" w:cs="Times New Roman"/>
        </w:rPr>
        <w:t>- указать нужное)</w:t>
      </w:r>
    </w:p>
    <w:p w:rsidR="00150C78" w:rsidRPr="00150C78" w:rsidRDefault="00150C78" w:rsidP="0043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,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150C78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0C78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5. Максимальная мощность энергопринимающих устройств составляет </w:t>
      </w:r>
      <w:r w:rsidR="00435866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="00633F98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150C78">
        <w:rPr>
          <w:rFonts w:ascii="Times New Roman" w:hAnsi="Times New Roman" w:cs="Times New Roman"/>
          <w:sz w:val="24"/>
          <w:szCs w:val="24"/>
        </w:rPr>
        <w:t>_____ кВ.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6. Характер нагрузки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7. Срок электро</w:t>
      </w:r>
      <w:r w:rsidR="00633F98">
        <w:rPr>
          <w:rFonts w:ascii="Times New Roman" w:hAnsi="Times New Roman" w:cs="Times New Roman"/>
          <w:sz w:val="24"/>
          <w:szCs w:val="24"/>
        </w:rPr>
        <w:t xml:space="preserve">снабжения по временной схеме </w:t>
      </w:r>
      <w:r w:rsidR="00633F98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5"/>
        <w:t>5</w:t>
      </w:r>
      <w:r w:rsidRPr="00150C78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0C78">
        <w:rPr>
          <w:rFonts w:ascii="Times New Roman" w:hAnsi="Times New Roman" w:cs="Times New Roman"/>
          <w:sz w:val="24"/>
          <w:szCs w:val="24"/>
        </w:rPr>
        <w:t>__</w:t>
      </w:r>
      <w:r w:rsidR="00633F98">
        <w:rPr>
          <w:rFonts w:ascii="Times New Roman" w:hAnsi="Times New Roman" w:cs="Times New Roman"/>
          <w:sz w:val="24"/>
          <w:szCs w:val="24"/>
        </w:rPr>
        <w:t>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="00633F98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6"/>
        <w:t>6</w:t>
      </w:r>
      <w:r w:rsidRPr="00150C7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50C78">
        <w:rPr>
          <w:rFonts w:ascii="Times New Roman" w:hAnsi="Times New Roman" w:cs="Times New Roman"/>
          <w:sz w:val="24"/>
          <w:szCs w:val="24"/>
        </w:rPr>
        <w:t>_</w:t>
      </w:r>
      <w:r w:rsidR="00633F98">
        <w:rPr>
          <w:rFonts w:ascii="Times New Roman" w:hAnsi="Times New Roman" w:cs="Times New Roman"/>
          <w:sz w:val="24"/>
          <w:szCs w:val="24"/>
        </w:rPr>
        <w:t>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633F9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="00150C78" w:rsidRPr="00150C78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 которым</w:t>
      </w:r>
      <w:r w:rsidR="00150C78">
        <w:rPr>
          <w:rFonts w:ascii="Times New Roman" w:hAnsi="Times New Roman" w:cs="Times New Roman"/>
          <w:sz w:val="24"/>
          <w:szCs w:val="24"/>
        </w:rPr>
        <w:t xml:space="preserve"> </w:t>
      </w:r>
      <w:r w:rsidR="00D81FC5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150C78" w:rsidRPr="00150C78">
        <w:rPr>
          <w:rFonts w:ascii="Times New Roman" w:hAnsi="Times New Roman" w:cs="Times New Roman"/>
          <w:sz w:val="24"/>
          <w:szCs w:val="24"/>
        </w:rPr>
        <w:t>заключение договора энергоснабжения (купли-продажи</w:t>
      </w:r>
      <w:r w:rsidR="00150C78">
        <w:rPr>
          <w:rFonts w:ascii="Times New Roman" w:hAnsi="Times New Roman" w:cs="Times New Roman"/>
          <w:sz w:val="24"/>
          <w:szCs w:val="24"/>
        </w:rPr>
        <w:t xml:space="preserve"> </w:t>
      </w:r>
      <w:r w:rsidR="00150C78" w:rsidRPr="00150C78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</w:t>
      </w:r>
      <w:r w:rsidR="00150C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0C78" w:rsidRPr="00150C78">
        <w:rPr>
          <w:rFonts w:ascii="Times New Roman" w:hAnsi="Times New Roman" w:cs="Times New Roman"/>
          <w:sz w:val="24"/>
          <w:szCs w:val="24"/>
        </w:rPr>
        <w:t>_.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</w:t>
      </w:r>
      <w:r w:rsidRPr="00150C78">
        <w:rPr>
          <w:rFonts w:ascii="Times New Roman" w:hAnsi="Times New Roman" w:cs="Times New Roman"/>
        </w:rPr>
        <w:t>(указать перечень прилагаемых документов)</w:t>
      </w:r>
    </w:p>
    <w:p w:rsidR="00435866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35866" w:rsidRDefault="00435866" w:rsidP="004358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35866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35866" w:rsidRDefault="00435866" w:rsidP="004358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35866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35866" w:rsidRDefault="00435866" w:rsidP="004358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50C78" w:rsidRPr="00150C78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4._</w:t>
      </w:r>
      <w:r w:rsidR="00150C78">
        <w:rPr>
          <w:sz w:val="24"/>
          <w:szCs w:val="24"/>
        </w:rPr>
        <w:t>______________</w:t>
      </w:r>
      <w:r w:rsidR="00150C78" w:rsidRPr="00150C7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 (заявитель)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0C78" w:rsidRPr="00435866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435866">
        <w:rPr>
          <w:rFonts w:ascii="Times New Roman" w:hAnsi="Times New Roman" w:cs="Times New Roman"/>
        </w:rPr>
        <w:t xml:space="preserve">      (фамилия, имя, отчество)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0C78" w:rsidRPr="00435866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5866">
        <w:rPr>
          <w:rFonts w:ascii="Times New Roman" w:hAnsi="Times New Roman" w:cs="Times New Roman"/>
        </w:rPr>
        <w:t>(контактный телефон)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150C78" w:rsidRPr="00435866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</w:t>
      </w:r>
      <w:r w:rsidR="00435866">
        <w:rPr>
          <w:rFonts w:ascii="Times New Roman" w:hAnsi="Times New Roman" w:cs="Times New Roman"/>
          <w:sz w:val="24"/>
          <w:szCs w:val="24"/>
        </w:rPr>
        <w:t xml:space="preserve">     </w:t>
      </w:r>
      <w:r w:rsidRPr="00435866">
        <w:rPr>
          <w:rFonts w:ascii="Times New Roman" w:hAnsi="Times New Roman" w:cs="Times New Roman"/>
        </w:rPr>
        <w:t xml:space="preserve">(должность)    </w:t>
      </w:r>
      <w:r w:rsidR="00435866">
        <w:rPr>
          <w:rFonts w:ascii="Times New Roman" w:hAnsi="Times New Roman" w:cs="Times New Roman"/>
        </w:rPr>
        <w:t xml:space="preserve">             </w:t>
      </w:r>
      <w:r w:rsidRPr="00435866">
        <w:rPr>
          <w:rFonts w:ascii="Times New Roman" w:hAnsi="Times New Roman" w:cs="Times New Roman"/>
        </w:rPr>
        <w:t>(подпись)</w:t>
      </w:r>
    </w:p>
    <w:p w:rsidR="00150C78" w:rsidRPr="00150C78" w:rsidRDefault="00435866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М.П.</w:t>
      </w:r>
    </w:p>
    <w:sectPr w:rsidR="00150C78" w:rsidRPr="00150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45" w:rsidRDefault="00E17B45">
      <w:r>
        <w:separator/>
      </w:r>
    </w:p>
  </w:endnote>
  <w:endnote w:type="continuationSeparator" w:id="0">
    <w:p w:rsidR="00E17B45" w:rsidRDefault="00E17B45">
      <w:r>
        <w:continuationSeparator/>
      </w:r>
    </w:p>
  </w:endnote>
  <w:endnote w:id="1">
    <w:p w:rsidR="00435866" w:rsidRDefault="00435866" w:rsidP="00435866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435866" w:rsidRDefault="00435866" w:rsidP="00435866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435866" w:rsidRDefault="00435866" w:rsidP="00435866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633F98" w:rsidRDefault="00633F98" w:rsidP="00633F98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633F98" w:rsidRDefault="00633F98" w:rsidP="00633F98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633F98" w:rsidRDefault="00633F98" w:rsidP="00633F98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633F98" w:rsidRDefault="00633F98" w:rsidP="00633F98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633F98" w:rsidRDefault="00633F98" w:rsidP="00633F98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93" w:rsidRDefault="000B2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93" w:rsidRDefault="000B2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93" w:rsidRDefault="000B2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45" w:rsidRDefault="00E17B45">
      <w:r>
        <w:separator/>
      </w:r>
    </w:p>
  </w:footnote>
  <w:footnote w:type="continuationSeparator" w:id="0">
    <w:p w:rsidR="00E17B45" w:rsidRDefault="00E1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93" w:rsidRDefault="000B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81" w:rsidRPr="000B2993" w:rsidRDefault="00AD0E81" w:rsidP="000B29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93" w:rsidRDefault="000B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E81"/>
    <w:rsid w:val="000B2993"/>
    <w:rsid w:val="00150C78"/>
    <w:rsid w:val="001F39D9"/>
    <w:rsid w:val="00297DBF"/>
    <w:rsid w:val="002D1997"/>
    <w:rsid w:val="00435866"/>
    <w:rsid w:val="005D5FF1"/>
    <w:rsid w:val="00633F98"/>
    <w:rsid w:val="00916A13"/>
    <w:rsid w:val="00A21097"/>
    <w:rsid w:val="00AB1E64"/>
    <w:rsid w:val="00AD0E81"/>
    <w:rsid w:val="00D81FC5"/>
    <w:rsid w:val="00E17B45"/>
    <w:rsid w:val="00EB4800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59AC0"/>
  <w14:defaultImageDpi w14:val="0"/>
  <w15:docId w15:val="{DBEC900A-A258-446F-AE53-BA5A138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5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Kuzyakina</cp:lastModifiedBy>
  <cp:revision>8</cp:revision>
  <cp:lastPrinted>2015-06-22T11:26:00Z</cp:lastPrinted>
  <dcterms:created xsi:type="dcterms:W3CDTF">2016-09-30T06:39:00Z</dcterms:created>
  <dcterms:modified xsi:type="dcterms:W3CDTF">2020-02-07T09:27:00Z</dcterms:modified>
</cp:coreProperties>
</file>